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324" w:rsidRDefault="00516324" w:rsidP="005163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УТВЕРЖД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АЮ:</w:t>
      </w:r>
    </w:p>
    <w:p w:rsidR="00516324" w:rsidRDefault="00516324" w:rsidP="005163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МБДОУ «Детский сад «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Иман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</w:p>
    <w:p w:rsidR="00516324" w:rsidRDefault="00516324" w:rsidP="005163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с.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Илсхан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-Юрт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Курчалоевского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516324" w:rsidRDefault="00516324" w:rsidP="005163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муниципального района»</w:t>
      </w:r>
    </w:p>
    <w:p w:rsidR="00516324" w:rsidRDefault="00516324" w:rsidP="005163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_______ З.Э-П.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Байсултанова</w:t>
      </w:r>
      <w:proofErr w:type="spellEnd"/>
    </w:p>
    <w:p w:rsidR="00516324" w:rsidRDefault="00516324" w:rsidP="00516324">
      <w:pPr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18</w:t>
      </w:r>
      <w:r w:rsidRPr="0019677F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  <w:lang w:eastAsia="ru-RU"/>
        </w:rPr>
        <w:t>12</w:t>
      </w:r>
      <w:r w:rsidRPr="0019677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.2021г. </w:t>
      </w:r>
    </w:p>
    <w:p w:rsidR="0003693F" w:rsidRPr="0003693F" w:rsidRDefault="0003693F" w:rsidP="0003693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03693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03693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</w:p>
    <w:p w:rsidR="0003693F" w:rsidRPr="0003693F" w:rsidRDefault="0003693F" w:rsidP="000369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18 августа 2016 года)</w:t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организаций, независимо от их организационно-правовых форм (далее - организации); услуг в сфере образования, предоставляемых органами и организациями в соответствии с </w:t>
      </w:r>
      <w:hyperlink r:id="rId4" w:anchor="7D20K3" w:history="1">
        <w:r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27 июля 2010 года N 210-ФЗ "Об организации предоставления государственных и муниципальных услуг"</w:t>
        </w:r>
      </w:hyperlink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2010, N 31, ст.4179; 2011, N 15, ст.2038; N 27, ст.3873, ст.3880; N 29, ст.4291; N 30, ст.4587; N 49, ст.7061; 2012, N 31, ст.4322; 2013, N 14, ст.1651; N 27, ст.3477, ст.3480; N 30, ст.4084; N 51, ст.6679; N 52, ст.6952, ст.6961, ст.7009; 2014, N 26, ст.3366; N 30, ст.4264; 2015, N 1, ст.67, ст.72; N 29, ст.4342)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13 сентября 2016 года </w:t>
      </w:r>
      <w:hyperlink r:id="rId5" w:history="1">
        <w:r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России от 18 августа 2016 года N 1065</w:t>
        </w:r>
      </w:hyperlink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" w:anchor="6560IO" w:history="1">
        <w:r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законодательными и иными нормативными правовыми актами: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возможность беспрепятственного входа в объекты и выхода из них;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ассистивных</w:t>
      </w:r>
      <w:proofErr w:type="spellEnd"/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вспомогательных технологий, а также сменного кресла-коляски;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 </w:t>
      </w:r>
      <w:hyperlink r:id="rId7" w:anchor="6540IN" w:history="1">
        <w:r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форме</w:t>
        </w:r>
      </w:hyperlink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в </w:t>
      </w:r>
      <w:hyperlink r:id="rId8" w:anchor="6560IO" w:history="1">
        <w:r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порядке</w:t>
        </w:r>
      </w:hyperlink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утвержденных </w:t>
      </w:r>
      <w:hyperlink r:id="rId9" w:anchor="64U0IK" w:history="1">
        <w:r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труда и социальной защиты Российской Федерации от 22 июня 2015 года N 386н</w:t>
        </w:r>
      </w:hyperlink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21 июля 2015 года, регистрационный N 38115).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в)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сурдопереводчика</w:t>
      </w:r>
      <w:proofErr w:type="spellEnd"/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spellStart"/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тифлопереводчика</w:t>
      </w:r>
      <w:proofErr w:type="spellEnd"/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е) обеспечение предоставления услуг </w:t>
      </w:r>
      <w:proofErr w:type="spellStart"/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тьютора</w:t>
      </w:r>
      <w:proofErr w:type="spellEnd"/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и) условия доступности услуг в сфере образования для инвалидов, предусмотренные: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516324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0" w:anchor="6540IN" w:history="1">
        <w:r w:rsidR="0003693F"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Порядком организации и осуществления образовательной деятельности по образовательным программам среднего профессионального образования</w:t>
        </w:r>
      </w:hyperlink>
      <w:r w:rsidR="0003693F"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 </w:t>
      </w:r>
      <w:hyperlink r:id="rId11" w:anchor="64U0IK" w:history="1">
        <w:r w:rsidR="0003693F"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14 июня 2013 года N 464</w:t>
        </w:r>
      </w:hyperlink>
      <w:r w:rsidR="0003693F"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30 июля 2013 года, регистрационный N 29200), с изменениями, внесенными </w:t>
      </w:r>
      <w:hyperlink r:id="rId12" w:history="1">
        <w:r w:rsidR="0003693F"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приказами Министерства образования и науки Российской Федерации от 22 января 2014 года N 31</w:t>
        </w:r>
      </w:hyperlink>
      <w:r w:rsidR="0003693F"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7 марта 2014 года, регистрационный N 31539) и </w:t>
      </w:r>
      <w:hyperlink r:id="rId13" w:anchor="64U0IK" w:history="1">
        <w:r w:rsidR="0003693F"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15 декабря 2014 года N 1580</w:t>
        </w:r>
      </w:hyperlink>
      <w:r w:rsidR="0003693F"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15 января 2015 года, регистрационный N 35545);</w:t>
      </w:r>
      <w:r w:rsidR="0003693F"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516324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4" w:anchor="6540IN" w:history="1">
        <w:r w:rsidR="0003693F"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Порядком организации и осуществления образовательной деятельности по дополнительным общеобразовательным программам</w:t>
        </w:r>
      </w:hyperlink>
      <w:r w:rsidR="0003693F"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 </w:t>
      </w:r>
      <w:hyperlink r:id="rId15" w:anchor="6520IM" w:history="1">
        <w:r w:rsidR="0003693F"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29 августа 2013 года N 1008</w:t>
        </w:r>
      </w:hyperlink>
      <w:r w:rsidR="0003693F"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27 ноября 2013 года, регистрационный N 30468);</w:t>
      </w:r>
      <w:r w:rsidR="0003693F"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516324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6" w:anchor="6540IN" w:history="1">
        <w:r w:rsidR="0003693F"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  <w:r w:rsidR="0003693F"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 </w:t>
      </w:r>
      <w:hyperlink r:id="rId17" w:anchor="64U0IK" w:history="1">
        <w:r w:rsidR="0003693F"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30 августа 2013 года N 1014</w:t>
        </w:r>
      </w:hyperlink>
      <w:r w:rsidR="0003693F"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26 сентября 2013 года, регистрационный N 30038);</w:t>
      </w:r>
      <w:r w:rsidR="0003693F"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516324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8" w:anchor="6500IL" w:history="1">
        <w:r w:rsidR="0003693F"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</w:r>
      </w:hyperlink>
      <w:r w:rsidR="0003693F"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 </w:t>
      </w:r>
      <w:hyperlink r:id="rId19" w:anchor="64U0IK" w:history="1">
        <w:r w:rsidR="0003693F"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Министерства образования и науки Российской </w:t>
        </w:r>
        <w:r w:rsidR="0003693F"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lastRenderedPageBreak/>
          <w:t>Федерации от 30 августа 2013 года N 1015</w:t>
        </w:r>
      </w:hyperlink>
      <w:r w:rsidR="0003693F"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 октября 2013 года, регистрационный N 30067), с изменениями, внесенными приказами Министерства образования и науки Российской Федерации от 13 декабря 2013 года, N 1342 (зарегистрирован Министерством юстиции Российской Федерации 7 февраля 2014 года, регистрационный N 31250), </w:t>
      </w:r>
      <w:hyperlink r:id="rId20" w:history="1">
        <w:r w:rsidR="0003693F"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28 мая 2014 года N 598</w:t>
        </w:r>
      </w:hyperlink>
      <w:r w:rsidR="0003693F"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 августа 2014 года, регистрационный N 33406) и </w:t>
      </w:r>
      <w:hyperlink r:id="rId21" w:anchor="64U0IK" w:history="1">
        <w:r w:rsidR="0003693F"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17 июля 2015 года N 734</w:t>
        </w:r>
      </w:hyperlink>
      <w:r w:rsidR="0003693F"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13 августа 2015 года, регистрационный N 38490);</w:t>
      </w:r>
      <w:r w:rsidR="0003693F"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516324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22" w:anchor="6500IL" w:history="1">
        <w:r w:rsidR="0003693F"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Порядком организации и осуществления образовательной деятельности по образовательным программам высшего образования - программам </w:t>
        </w:r>
        <w:proofErr w:type="spellStart"/>
        <w:r w:rsidR="0003693F"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бакалавриата</w:t>
        </w:r>
        <w:proofErr w:type="spellEnd"/>
        <w:r w:rsidR="0003693F"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, программам </w:t>
        </w:r>
        <w:proofErr w:type="spellStart"/>
        <w:r w:rsidR="0003693F"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специалитета</w:t>
        </w:r>
        <w:proofErr w:type="spellEnd"/>
        <w:r w:rsidR="0003693F"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, программам магистратуры</w:t>
        </w:r>
      </w:hyperlink>
      <w:r w:rsidR="0003693F"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 </w:t>
      </w:r>
      <w:hyperlink r:id="rId23" w:anchor="64U0IK" w:history="1">
        <w:r w:rsidR="0003693F"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19 декабря 2013 года N 1367</w:t>
        </w:r>
      </w:hyperlink>
      <w:r w:rsidR="0003693F"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24 февраля 2014 года, регистрационный N 31402), с изменениями, внесенными </w:t>
      </w:r>
      <w:hyperlink r:id="rId24" w:anchor="64U0IK" w:history="1">
        <w:r w:rsidR="0003693F"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15 января 2015 года N 7</w:t>
        </w:r>
      </w:hyperlink>
      <w:r w:rsidR="0003693F"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11 февраля 2015 года, регистрационный N 35965).</w:t>
      </w:r>
      <w:r w:rsidR="0003693F"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года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года транспортных средств для обслуживания населения с соблюдением требований к их доступности для инвалидов, установленных </w:t>
      </w:r>
      <w:hyperlink r:id="rId25" w:anchor="8P40LQ" w:history="1">
        <w:r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15 Федерального закона от 24 ноября 1995 года N 181-ФЗ "О социальной защите инвалидов в Российской Федерации"</w:t>
        </w:r>
      </w:hyperlink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1995, N 48, ст.4563; 1998, N 31, ст.3803; 1999, N 2, ст.232; N 29, ст.3693; 2001, N 24, ст.2410; N 33, ст.3426; N 53, ст.5024; 2002, N 1, ст.2; N 22, ст.2026; 2003, N 2, ст.167; N 43, ст.4108; 2004, N 35, ст.3607; 2005, N 1, ст.25; 2006, N 1, ст.10; 2007, N 43, ст.5084; N 49, ст.6070; 2008, N 9, ст.817; N 29, ст.3410; N 30, ст.3616; N 52, ст.6224; 2009, N 18, ст.2152; N 30, ст.3739; 2010, N 50, ст.6609; 2011, N 27, ст.3880; N 30, ст.4596; N 45, ст.6329; N 47, ст.6608; N 49, ст.7033; 2012, N 29, ст.3990; N 30, ст.4175; N 53, ст.7621; 2013, N 8, ст.717; N 19, ст.2331; N 27, ст.3460, ст.3475, ст.3477; N 48, ст.6160; N 52, ст.6986; 2014, N 26, ст.3406; N 30, ст.4268; N 49, ст.6928; 2015, N 14, ст.2008; N 27, ст.3967), а также норм и правил, предусмотренных </w:t>
      </w:r>
      <w:hyperlink r:id="rId26" w:anchor="7DO0K9" w:history="1">
        <w:r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пунктом 41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</w:t>
        </w:r>
      </w:hyperlink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27" w:anchor="64U0IK" w:history="1">
        <w:r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26 декабря 2014 года N 1521</w:t>
        </w:r>
      </w:hyperlink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2015, N 2, ст.465).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6. 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 обеспечению условий доступности для инвалидов данного объекта.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доступности).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Паспорт доступности содержит следующие разделы: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краткая характеристика объекта и предоставляемых на нем услуг;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 </w:t>
      </w:r>
      <w:hyperlink r:id="rId28" w:anchor="7DO0KB" w:history="1">
        <w:r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пунктом 11 настоящего Порядка</w:t>
        </w:r>
      </w:hyperlink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 </w:t>
      </w:r>
      <w:hyperlink r:id="rId29" w:anchor="7DM0K9" w:history="1">
        <w:r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пунктом 12 настоящего Порядка</w:t>
        </w:r>
      </w:hyperlink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удельный вес введенных с 1 июля 2016 года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б) удельный вес существующих объектов, которые в результате проведения после 1 июля 2016 года на них капитального ремонта, реконструкции, 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выделенные стоянки автотранспортных средств для инвалидов;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сменные кресла-коляски;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адаптированные лифты;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поручни;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пандусы;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подъемные платформы (аппарели);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раздвижные двери;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доступные входные группы;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доступные санитарно-гигиенические помещения;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б) удельный вес услуг в сфере образования, предоставляемых с использованием русского жестового языка, допуском </w:t>
      </w:r>
      <w:proofErr w:type="spellStart"/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сурдопереводчика</w:t>
      </w:r>
      <w:proofErr w:type="spellEnd"/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</w:t>
      </w:r>
      <w:proofErr w:type="spellStart"/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тифлосурдопереводчика</w:t>
      </w:r>
      <w:proofErr w:type="spellEnd"/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общего количества предоставляемых услуг в сфере образования;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д) удельный вес услуг в сфере образования, предоставляемых инвалидам с сопровождением </w:t>
      </w:r>
      <w:proofErr w:type="spellStart"/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тьютора</w:t>
      </w:r>
      <w:proofErr w:type="spellEnd"/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общего количества предоставляемых услуг в сфере образования;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з) доля детей-инвалидов в возрасте от 1,5 до 7 лет, охваченных дошкольным образованием, от общего числа детей-инвалидов данного возраста;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13.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 </w:t>
      </w:r>
      <w:hyperlink r:id="rId30" w:anchor="64U0IK" w:history="1">
        <w:r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Конвенции о правах инвалидов от 13 декабря 2006 года</w:t>
        </w:r>
      </w:hyperlink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 2013, N 6, ст.468) предложения по принятию управленческих решений, в том числе: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созданию (с учетом потребностей инвалидов) условий доступности существующего объекта и предоставляемых услуг в соответствии с частью 4 </w:t>
      </w:r>
      <w:hyperlink r:id="rId31" w:anchor="8P40LQ" w:history="1">
        <w:r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статьи 15 Федерального закона от 24 ноября 1995 года N 181-ФЗ "О социальной защите инвалидов в Российской Федерации"</w:t>
        </w:r>
      </w:hyperlink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1995, N 48, ст.4563; 1998, N 31, ст.3803; 1999, N 2, ст.232; N 29, ст.3693; 2001, N 24, ст.2410; N 33, ст.3426; N 53, ст.5024; 2002, N 1, ст.2; N 22, ст.2026; 2003, N 2, ст.167; N 43, ст.4108; 2004, N 35, ст.3607; 2005, N 1, ст.25; 2006, N 1, ст.10; 2007, N 43, ст.5084; N 49, ст.6070; 2008, N 9, ст.817; N 29, ст.3410; N 30, ст.3616; N 52, ст.6224; 2009, N 18, ст.2152; N 30, ст.3739; 2010, N 50, ст.6609; 2011, N 27, ст.3880; N 30, ст.4596; N 45, ст.6329; N 47, ст.6608; N 49, ст.7033; 2012, N 29, ст.3990; N 30, ст.4175; N 53, ст.7621; 2013, N 8, ст.717; N 19, ст.2331; N 27, ст.3460, ст.3475, ст.3477; N 48, ст.6160; N 52, ст.6986; 2014, N 26, ст.3406; N 30, ст.4268; N 49, ст.6928; 2015, N 14, ст.2008; N 27, ст.3967) в случае невозможности полностью приспособить объект с учетом потребностей инвалидов до его реконструкции или капитального ремонта;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муниципальными организациями - в орган местного самоуправления, на территории которого ими осуществляется деятельность;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федеральными государственными организациями - в федеральные государственные органы, осуществляющие функции учредителя указанных 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организаций.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Паспорт доступности органа утверждается руководителем органа.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частью 4 </w:t>
      </w:r>
      <w:hyperlink r:id="rId32" w:anchor="8P40LQ" w:history="1">
        <w:r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статьи 15 Федерального закона от 24 ноября 1995 года N 181-ФЗ "О социальной защите инвалидов в Российской Федерации"</w:t>
        </w:r>
      </w:hyperlink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1995, N 48, ст.4563; 1998, N 31, ст.3803; 1999, N 2, ст.232; N 29, ст.3693; 2001, N 24, ст.2410; N 33, ст.3426; N 53, ст.5024; 2002, N 1, ст.2; N 22, ст.2026; 2003, N 2, ст.167; N 43, ст.4108; 2004, N 35, ст.3607; 2005, N 1, ст.25; 2006, N 1, ст.10; 2007, N 43, ст.5084; N 49, ст.6070; 2008, N 9, ст.817; N 29, ст.3410; N 30, ст.3616; N 52, ст.6224; 2009, N 18, ст.2152; N 30, ст.3739; 2010, N 50, ст.6609; 2011, N 27, ст.3880; N 30, ст.4596; N 45, ст.6329; N 47, ст.6608; N 49, ст.7033; 2012, N 29, ст.3990; N 30, ст.4175; N 53, ст.7621; 2013, N 8, ст.717; N 19, ст.2331; N 27, ст.3460, ст.3475, ст.3477; N 48, ст.6160; N 52, ст.6986; 2014, N 26, ст.3406; N 30, ст.4268; N 49, ст.6928; 2015, N 14, ст.2008; N 27, ст.3967).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3693F" w:rsidRPr="0003693F" w:rsidRDefault="0003693F" w:rsidP="000369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 Органы и организации, предоставляющие услуги в сфере образования, с использованием показателей, предусмотренных </w:t>
      </w:r>
      <w:hyperlink r:id="rId33" w:anchor="7DO0KB" w:history="1">
        <w:r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пунктами 11</w:t>
        </w:r>
      </w:hyperlink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34" w:anchor="7DM0K9" w:history="1">
        <w:r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12 настоящего Порядка</w:t>
        </w:r>
      </w:hyperlink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 также на основании представленных Паспортов доступности разрабатывают и утверждают планы мероприятий (далее - "дорожные карты") по повышению значений показателей доступности для инвалидов объектов и услуг в соответствии с </w:t>
      </w:r>
      <w:hyperlink r:id="rId35" w:anchor="65A0IQ" w:history="1">
        <w:r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Правилами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и услуг в установленных сферах деятельности</w:t>
        </w:r>
      </w:hyperlink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утвержденными </w:t>
      </w:r>
      <w:hyperlink r:id="rId36" w:anchor="6580IP" w:history="1">
        <w:r w:rsidRPr="0003693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17 июня 2015 года N 599</w:t>
        </w:r>
      </w:hyperlink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2015, N 26, ст.3894).</w:t>
      </w:r>
      <w:r w:rsidRPr="0003693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77B3A" w:rsidRDefault="00E77B3A"/>
    <w:sectPr w:rsidR="00E77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3F"/>
    <w:rsid w:val="0003693F"/>
    <w:rsid w:val="00516324"/>
    <w:rsid w:val="00E7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5C2A"/>
  <w15:chartTrackingRefBased/>
  <w15:docId w15:val="{147DE388-5481-403B-8006-54BE1EE3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4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284816" TargetMode="External"/><Relationship Id="rId13" Type="http://schemas.openxmlformats.org/officeDocument/2006/relationships/hyperlink" Target="https://docs.cntd.ru/document/420245388" TargetMode="External"/><Relationship Id="rId18" Type="http://schemas.openxmlformats.org/officeDocument/2006/relationships/hyperlink" Target="https://docs.cntd.ru/document/499044345" TargetMode="External"/><Relationship Id="rId26" Type="http://schemas.openxmlformats.org/officeDocument/2006/relationships/hyperlink" Target="https://docs.cntd.ru/document/42024389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20294295" TargetMode="External"/><Relationship Id="rId34" Type="http://schemas.openxmlformats.org/officeDocument/2006/relationships/hyperlink" Target="https://docs.cntd.ru/document/420320115" TargetMode="External"/><Relationship Id="rId7" Type="http://schemas.openxmlformats.org/officeDocument/2006/relationships/hyperlink" Target="https://docs.cntd.ru/document/420284816" TargetMode="External"/><Relationship Id="rId12" Type="http://schemas.openxmlformats.org/officeDocument/2006/relationships/hyperlink" Target="https://docs.cntd.ru/document/499074316" TargetMode="External"/><Relationship Id="rId17" Type="http://schemas.openxmlformats.org/officeDocument/2006/relationships/hyperlink" Target="https://docs.cntd.ru/document/499044346" TargetMode="External"/><Relationship Id="rId25" Type="http://schemas.openxmlformats.org/officeDocument/2006/relationships/hyperlink" Target="https://docs.cntd.ru/document/9014513" TargetMode="External"/><Relationship Id="rId33" Type="http://schemas.openxmlformats.org/officeDocument/2006/relationships/hyperlink" Target="https://docs.cntd.ru/document/420320115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99044346" TargetMode="External"/><Relationship Id="rId20" Type="http://schemas.openxmlformats.org/officeDocument/2006/relationships/hyperlink" Target="https://docs.cntd.ru/document/420201057" TargetMode="External"/><Relationship Id="rId29" Type="http://schemas.openxmlformats.org/officeDocument/2006/relationships/hyperlink" Target="https://docs.cntd.ru/document/42032011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374234" TargetMode="External"/><Relationship Id="rId11" Type="http://schemas.openxmlformats.org/officeDocument/2006/relationships/hyperlink" Target="https://docs.cntd.ru/document/499028376" TargetMode="External"/><Relationship Id="rId24" Type="http://schemas.openxmlformats.org/officeDocument/2006/relationships/hyperlink" Target="https://docs.cntd.ru/document/420249064" TargetMode="External"/><Relationship Id="rId32" Type="http://schemas.openxmlformats.org/officeDocument/2006/relationships/hyperlink" Target="https://docs.cntd.ru/document/9014513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docs.cntd.ru/document/420373837" TargetMode="External"/><Relationship Id="rId15" Type="http://schemas.openxmlformats.org/officeDocument/2006/relationships/hyperlink" Target="https://docs.cntd.ru/document/499060765" TargetMode="External"/><Relationship Id="rId23" Type="http://schemas.openxmlformats.org/officeDocument/2006/relationships/hyperlink" Target="https://docs.cntd.ru/document/499070759" TargetMode="External"/><Relationship Id="rId28" Type="http://schemas.openxmlformats.org/officeDocument/2006/relationships/hyperlink" Target="https://docs.cntd.ru/document/420320115" TargetMode="External"/><Relationship Id="rId36" Type="http://schemas.openxmlformats.org/officeDocument/2006/relationships/hyperlink" Target="https://docs.cntd.ru/document/420282363" TargetMode="External"/><Relationship Id="rId10" Type="http://schemas.openxmlformats.org/officeDocument/2006/relationships/hyperlink" Target="https://docs.cntd.ru/document/499028376" TargetMode="External"/><Relationship Id="rId19" Type="http://schemas.openxmlformats.org/officeDocument/2006/relationships/hyperlink" Target="https://docs.cntd.ru/document/499044345" TargetMode="External"/><Relationship Id="rId31" Type="http://schemas.openxmlformats.org/officeDocument/2006/relationships/hyperlink" Target="https://docs.cntd.ru/document/9014513" TargetMode="External"/><Relationship Id="rId4" Type="http://schemas.openxmlformats.org/officeDocument/2006/relationships/hyperlink" Target="https://docs.cntd.ru/document/902228011" TargetMode="External"/><Relationship Id="rId9" Type="http://schemas.openxmlformats.org/officeDocument/2006/relationships/hyperlink" Target="https://docs.cntd.ru/document/420284816" TargetMode="External"/><Relationship Id="rId14" Type="http://schemas.openxmlformats.org/officeDocument/2006/relationships/hyperlink" Target="https://docs.cntd.ru/document/499060765" TargetMode="External"/><Relationship Id="rId22" Type="http://schemas.openxmlformats.org/officeDocument/2006/relationships/hyperlink" Target="https://docs.cntd.ru/document/499070759" TargetMode="External"/><Relationship Id="rId27" Type="http://schemas.openxmlformats.org/officeDocument/2006/relationships/hyperlink" Target="https://docs.cntd.ru/document/420243891" TargetMode="External"/><Relationship Id="rId30" Type="http://schemas.openxmlformats.org/officeDocument/2006/relationships/hyperlink" Target="https://docs.cntd.ru/document/902114182" TargetMode="External"/><Relationship Id="rId35" Type="http://schemas.openxmlformats.org/officeDocument/2006/relationships/hyperlink" Target="https://docs.cntd.ru/document/420282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3952</Words>
  <Characters>22527</Characters>
  <Application>Microsoft Office Word</Application>
  <DocSecurity>0</DocSecurity>
  <Lines>187</Lines>
  <Paragraphs>52</Paragraphs>
  <ScaleCrop>false</ScaleCrop>
  <Company/>
  <LinksUpToDate>false</LinksUpToDate>
  <CharactersWithSpaces>26427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2021-12-16T13:32:00Z</dcterms:created>
  <dcterms:modified xsi:type="dcterms:W3CDTF">2021-12-16T14:22:00Z</dcterms:modified>
</cp:coreProperties>
</file>